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E2B" w:rsidRDefault="00623E2B" w:rsidP="00623E2B">
      <w:pPr>
        <w:spacing w:after="0" w:line="240" w:lineRule="auto"/>
        <w:jc w:val="both"/>
        <w:rPr>
          <w:rFonts w:ascii="Times New Roman" w:hAnsi="Times New Roman"/>
          <w:lang w:val="sr-Cyrl-CS"/>
        </w:rPr>
      </w:pPr>
    </w:p>
    <w:p w:rsidR="00623E2B" w:rsidRDefault="00623E2B" w:rsidP="00623E2B">
      <w:pPr>
        <w:spacing w:after="0" w:line="240" w:lineRule="auto"/>
        <w:jc w:val="both"/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11.2.</w:t>
      </w:r>
      <w:r>
        <w:rPr>
          <w:rFonts w:ascii="Times New Roman" w:hAnsi="Times New Roman"/>
          <w:lang w:val="en-US"/>
        </w:rPr>
        <w:t xml:space="preserve">Листаопреме у </w:t>
      </w:r>
      <w:proofErr w:type="spellStart"/>
      <w:r>
        <w:rPr>
          <w:rFonts w:ascii="Times New Roman" w:hAnsi="Times New Roman"/>
          <w:lang w:val="en-US"/>
        </w:rPr>
        <w:t>власништвувисокошколскеустановекојасекористи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наставномпроцесу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научноистраживачкомраду</w:t>
      </w:r>
      <w:proofErr w:type="spellEnd"/>
    </w:p>
    <w:p w:rsidR="00623E2B" w:rsidRDefault="00623E2B" w:rsidP="00623E2B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292" w:type="dxa"/>
        <w:tblInd w:w="129" w:type="dxa"/>
        <w:tblLayout w:type="fixed"/>
        <w:tblLook w:val="0000"/>
      </w:tblPr>
      <w:tblGrid>
        <w:gridCol w:w="990"/>
        <w:gridCol w:w="4678"/>
        <w:gridCol w:w="2552"/>
        <w:gridCol w:w="1072"/>
      </w:tblGrid>
      <w:tr w:rsidR="00623E2B" w:rsidTr="00623E2B">
        <w:tc>
          <w:tcPr>
            <w:tcW w:w="9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23E2B" w:rsidRDefault="00623E2B" w:rsidP="00C56B2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Редни број</w:t>
            </w:r>
          </w:p>
        </w:tc>
        <w:tc>
          <w:tcPr>
            <w:tcW w:w="467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23E2B" w:rsidRDefault="00623E2B" w:rsidP="00C56B2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и тип</w:t>
            </w:r>
          </w:p>
        </w:tc>
        <w:tc>
          <w:tcPr>
            <w:tcW w:w="255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23E2B" w:rsidRDefault="00623E2B" w:rsidP="00C56B2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Намена</w:t>
            </w:r>
          </w:p>
        </w:tc>
        <w:tc>
          <w:tcPr>
            <w:tcW w:w="107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623E2B" w:rsidRDefault="00623E2B" w:rsidP="00C56B2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623E2B" w:rsidTr="00623E2B">
        <w:tc>
          <w:tcPr>
            <w:tcW w:w="99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623E2B" w:rsidRDefault="00623E2B" w:rsidP="00C56B29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467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E2B" w:rsidRDefault="006942A5" w:rsidP="00C56B2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6942A5">
              <w:rPr>
                <w:rFonts w:ascii="Times New Roman" w:eastAsia="MS Mincho" w:hAnsi="Times New Roman"/>
                <w:lang w:val="sr-Cyrl-CS"/>
              </w:rPr>
              <w:t>kućište</w:t>
            </w:r>
          </w:p>
        </w:tc>
        <w:tc>
          <w:tcPr>
            <w:tcW w:w="25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E2B" w:rsidRPr="006942A5" w:rsidRDefault="006942A5" w:rsidP="00F7775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 w:rsidRPr="006942A5">
              <w:rPr>
                <w:rFonts w:ascii="Times New Roman" w:eastAsia="MS Mincho" w:hAnsi="Times New Roman"/>
                <w:lang/>
              </w:rPr>
              <w:t>računarska učionica</w:t>
            </w:r>
          </w:p>
        </w:tc>
        <w:tc>
          <w:tcPr>
            <w:tcW w:w="107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623E2B" w:rsidRPr="006942A5" w:rsidRDefault="006942A5" w:rsidP="006942A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21</w:t>
            </w:r>
          </w:p>
        </w:tc>
      </w:tr>
      <w:tr w:rsidR="00623E2B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623E2B" w:rsidRDefault="00623E2B" w:rsidP="00C56B29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E2B" w:rsidRDefault="006942A5" w:rsidP="00C56B2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6942A5">
              <w:rPr>
                <w:rFonts w:ascii="Times New Roman" w:eastAsia="MS Mincho" w:hAnsi="Times New Roman"/>
                <w:lang w:val="sr-Cyrl-CS"/>
              </w:rPr>
              <w:t>monitor AOC 21.5" E2270SWN LED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E2B" w:rsidRDefault="006942A5" w:rsidP="00F7775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6942A5">
              <w:rPr>
                <w:rFonts w:ascii="Times New Roman" w:eastAsia="MS Mincho" w:hAnsi="Times New Roman"/>
                <w:lang w:val="sr-Cyrl-CS"/>
              </w:rPr>
              <w:t>računarska učionica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623E2B" w:rsidRPr="006942A5" w:rsidRDefault="006942A5" w:rsidP="006942A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21</w:t>
            </w:r>
          </w:p>
        </w:tc>
      </w:tr>
      <w:tr w:rsidR="00C979BB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C979BB" w:rsidRPr="00AC0839" w:rsidRDefault="00AC0839" w:rsidP="00C56B29">
            <w:pPr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9BB" w:rsidRPr="00C979BB" w:rsidRDefault="00C979BB" w:rsidP="00C56B2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kućište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9BB" w:rsidRPr="00C979BB" w:rsidRDefault="00501F51" w:rsidP="00F7775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k</w:t>
            </w:r>
            <w:r w:rsidR="00F77750">
              <w:rPr>
                <w:rFonts w:ascii="Times New Roman" w:eastAsia="MS Mincho" w:hAnsi="Times New Roman"/>
                <w:lang/>
              </w:rPr>
              <w:t>ancelarije</w:t>
            </w:r>
            <w:r>
              <w:rPr>
                <w:rFonts w:ascii="Times New Roman" w:eastAsia="MS Mincho" w:hAnsi="Times New Roman"/>
                <w:lang/>
              </w:rPr>
              <w:t xml:space="preserve"> adm.osoblje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C979BB" w:rsidRDefault="00501F51" w:rsidP="006942A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5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B52616" w:rsidP="00C56B29">
            <w:pPr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 xml:space="preserve">4.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C56B2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kućište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F7775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kabineti nastavno osoblje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Default="00501F51" w:rsidP="006942A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B52616" w:rsidP="00501F51">
            <w:pPr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 w:rsidRPr="006942A5">
              <w:rPr>
                <w:rFonts w:ascii="Times New Roman" w:eastAsia="MS Mincho" w:hAnsi="Times New Roman"/>
                <w:lang w:val="sr-Cyrl-CS"/>
              </w:rPr>
              <w:t>monitor AOC 21.5" E2270SWN LED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kancelarije adm.osoblje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Default="006D7C2E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4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AC0839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6942A5">
              <w:rPr>
                <w:rFonts w:ascii="Times New Roman" w:eastAsia="MS Mincho" w:hAnsi="Times New Roman"/>
                <w:lang w:val="sr-Cyrl-CS"/>
              </w:rPr>
              <w:t>monitor AOC 21.5" E2270SWN LED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E36502" w:rsidRDefault="004C661D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kabineti nastavno osoblje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E36502" w:rsidRDefault="006D7C2E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10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E3F0F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E3F0F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kućište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E3F0F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potrebe rač.centra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5E3F0F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E3F0F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E3F0F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monitor</w:t>
            </w:r>
            <w:r w:rsidRPr="006942A5">
              <w:rPr>
                <w:rFonts w:ascii="Times New Roman" w:eastAsia="MS Mincho" w:hAnsi="Times New Roman"/>
                <w:lang w:val="sr-Cyrl-CS"/>
              </w:rPr>
              <w:t>AOC 21.5" E2270SWN LED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E3F0F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potrebe rač.centra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5E3F0F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93987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77750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/>
              </w:rPr>
              <w:t>monitor  PHILIPS 19</w:t>
            </w:r>
            <w:r>
              <w:rPr>
                <w:rFonts w:ascii="Times New Roman" w:eastAsia="MS Mincho" w:hAnsi="Times New Roman"/>
                <w:lang w:val="en-US"/>
              </w:rPr>
              <w:t>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77750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proofErr w:type="spellStart"/>
            <w:r>
              <w:rPr>
                <w:rFonts w:ascii="Times New Roman" w:eastAsia="MS Mincho" w:hAnsi="Times New Roman"/>
                <w:lang w:val="en-US"/>
              </w:rPr>
              <w:t>potrebera</w:t>
            </w:r>
            <w:proofErr w:type="spellEnd"/>
            <w:r>
              <w:rPr>
                <w:rFonts w:ascii="Times New Roman" w:eastAsia="MS Mincho" w:hAnsi="Times New Roman"/>
                <w:lang/>
              </w:rPr>
              <w:t>č.centra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F77750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93987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782DD5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/>
              </w:rPr>
              <w:t>monitor DELL 21.5</w:t>
            </w:r>
            <w:r>
              <w:rPr>
                <w:rFonts w:ascii="Times New Roman" w:eastAsia="MS Mincho" w:hAnsi="Times New Roman"/>
                <w:lang w:val="en-US"/>
              </w:rPr>
              <w:t>”S2218H IPS LED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782DD5" w:rsidRDefault="00305909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/>
              </w:rPr>
              <w:t>kancelarije adm.osoblje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782DD5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93987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A07EE7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laptop DELL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A07EE7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 w:val="en-US"/>
              </w:rPr>
              <w:t>u</w:t>
            </w:r>
            <w:r>
              <w:rPr>
                <w:rFonts w:ascii="Times New Roman" w:eastAsia="MS Mincho" w:hAnsi="Times New Roman"/>
                <w:lang/>
              </w:rPr>
              <w:t>čionice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A07EE7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4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93987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A07EE7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projektor EPSON EB-W42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A07EE7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učionice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A07EE7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93987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projektor EPSON EH-TW750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A07EE7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amfiteatar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A07EE7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93987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projektor EPSON EB-X06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A07EE7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učionica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A07EE7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93987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projektor EPSON EB-FH06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A07EE7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učionica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A07EE7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93987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49350B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laptop HP PROBOOK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49350B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računarski centar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49350B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93987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D1674F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štampač CANON i-SENSYS MF231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D1674F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kancelarija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D1674F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93987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štampač HP laserJet Pro MFP M426fdn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kancelarija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D1674F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4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93987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štampač PANTUM P2509W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D1674F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kancelarija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D1674F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93987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245E1E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mikroskop CAMPUS 1000X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245E1E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245E1E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F93987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4B4F64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binokularni mikroskop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4B4F64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4B4F64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7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32499D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tv VOLT 55+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32499D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amfiteatar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32499D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32499D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svič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32499D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učionice i kancelarije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32499D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6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32499D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ruter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učionice i kancelarije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32499D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32499D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platno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32499D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amfitetar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32499D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4970E1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receiver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4970E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kancelarija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4970E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C2166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orman ARHIVSKI METALNI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C2166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5C2166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C2166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zvučnici WFD D330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C2166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amfiteatar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5C2166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29.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C2166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analizator mleka  FARM-ECO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C2166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5C2166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C2166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tradicionalni ebuliometar DUJARDIN SAL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853EBB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5C2166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5C2166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ručni refraktometar Kmw-Babo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5C2166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853EBB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PH1 tester kit GIORGIO BORMAC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853EBB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853EBB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Abbe refraktometar 2 WAJ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853EBB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853EBB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lab.phmetar ph50 Violab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853EBB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853EBB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sušilica 53 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853EBB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6C327F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destilacioni aparati YL-15 N.K.MEDICAL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6C327F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8634DA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vlagomer 110R opseg 110g/1mg/0,001%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8634DA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8634DA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Kohov lonac 20l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8634DA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39.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281BD9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AV reciver ONKYO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281BD9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40.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281BD9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zamrzivač GORENJE FH37E6 W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281BD9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41.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281BD9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Frižider BEKO rssa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281BD9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9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B52616" w:rsidRDefault="00B52616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42.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Pr="00D62A70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Bela tabla TOS 129 Eco 90*120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/>
              </w:rPr>
              <w:t>laboratorija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D62A70" w:rsidRDefault="00501F51" w:rsidP="00ED16C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</w:t>
            </w:r>
          </w:p>
        </w:tc>
      </w:tr>
      <w:tr w:rsidR="00501F51" w:rsidTr="00623E2B">
        <w:tc>
          <w:tcPr>
            <w:tcW w:w="5668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F51" w:rsidRDefault="00501F51" w:rsidP="00501F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01F51" w:rsidRPr="00ED16C9" w:rsidRDefault="00ED16C9" w:rsidP="00ED16C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/>
              </w:rPr>
            </w:pPr>
            <w:r>
              <w:rPr>
                <w:rFonts w:ascii="Times New Roman" w:eastAsia="MS Mincho" w:hAnsi="Times New Roman"/>
                <w:lang/>
              </w:rPr>
              <w:t>135</w:t>
            </w:r>
          </w:p>
        </w:tc>
      </w:tr>
      <w:tr w:rsidR="00501F51" w:rsidTr="00623E2B">
        <w:tc>
          <w:tcPr>
            <w:tcW w:w="929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01F51" w:rsidRDefault="00501F51" w:rsidP="00501F51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Поткомисија ће, случајним избором, проверити структуру опреме</w:t>
            </w:r>
          </w:p>
        </w:tc>
      </w:tr>
    </w:tbl>
    <w:p w:rsidR="00A72511" w:rsidRDefault="00A72511"/>
    <w:sectPr w:rsidR="00A72511" w:rsidSect="00623E2B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623E2B"/>
    <w:rsid w:val="00245E1E"/>
    <w:rsid w:val="00281BD9"/>
    <w:rsid w:val="002E45C4"/>
    <w:rsid w:val="002E5862"/>
    <w:rsid w:val="002F5698"/>
    <w:rsid w:val="00305909"/>
    <w:rsid w:val="0032499D"/>
    <w:rsid w:val="003978FA"/>
    <w:rsid w:val="004026AE"/>
    <w:rsid w:val="0049350B"/>
    <w:rsid w:val="004970E1"/>
    <w:rsid w:val="004B4F64"/>
    <w:rsid w:val="004C661D"/>
    <w:rsid w:val="00501F51"/>
    <w:rsid w:val="0055099C"/>
    <w:rsid w:val="00575F96"/>
    <w:rsid w:val="005C2166"/>
    <w:rsid w:val="005E3F0F"/>
    <w:rsid w:val="00623E2B"/>
    <w:rsid w:val="006942A5"/>
    <w:rsid w:val="006C327F"/>
    <w:rsid w:val="006D7C2E"/>
    <w:rsid w:val="00782DD5"/>
    <w:rsid w:val="007B144F"/>
    <w:rsid w:val="00853EBB"/>
    <w:rsid w:val="008634DA"/>
    <w:rsid w:val="009601C0"/>
    <w:rsid w:val="00A07EE7"/>
    <w:rsid w:val="00A66EBA"/>
    <w:rsid w:val="00A72511"/>
    <w:rsid w:val="00AC0839"/>
    <w:rsid w:val="00B52616"/>
    <w:rsid w:val="00B85DA9"/>
    <w:rsid w:val="00C979BB"/>
    <w:rsid w:val="00D1674F"/>
    <w:rsid w:val="00D34F7E"/>
    <w:rsid w:val="00D62A70"/>
    <w:rsid w:val="00E31945"/>
    <w:rsid w:val="00E36502"/>
    <w:rsid w:val="00E45E5C"/>
    <w:rsid w:val="00E75FFE"/>
    <w:rsid w:val="00ED16C9"/>
    <w:rsid w:val="00F77750"/>
    <w:rsid w:val="00F93987"/>
    <w:rsid w:val="00FB0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line="3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E2B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3E2B"/>
    <w:pPr>
      <w:keepNext/>
      <w:keepLines/>
      <w:suppressAutoHyphens w:val="0"/>
      <w:spacing w:before="360" w:after="80" w:line="360" w:lineRule="atLeas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E2B"/>
    <w:pPr>
      <w:keepNext/>
      <w:keepLines/>
      <w:suppressAutoHyphens w:val="0"/>
      <w:spacing w:before="160" w:after="80" w:line="360" w:lineRule="atLeas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E2B"/>
    <w:pPr>
      <w:keepNext/>
      <w:keepLines/>
      <w:suppressAutoHyphens w:val="0"/>
      <w:spacing w:before="160" w:after="80" w:line="360" w:lineRule="atLeas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E2B"/>
    <w:pPr>
      <w:keepNext/>
      <w:keepLines/>
      <w:suppressAutoHyphens w:val="0"/>
      <w:spacing w:before="80" w:after="40" w:line="360" w:lineRule="atLeas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E2B"/>
    <w:pPr>
      <w:keepNext/>
      <w:keepLines/>
      <w:suppressAutoHyphens w:val="0"/>
      <w:spacing w:before="80" w:after="40" w:line="360" w:lineRule="atLeas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E2B"/>
    <w:pPr>
      <w:keepNext/>
      <w:keepLines/>
      <w:suppressAutoHyphens w:val="0"/>
      <w:spacing w:before="40" w:after="0" w:line="360" w:lineRule="atLeas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E2B"/>
    <w:pPr>
      <w:keepNext/>
      <w:keepLines/>
      <w:suppressAutoHyphens w:val="0"/>
      <w:spacing w:before="40" w:after="0" w:line="360" w:lineRule="atLeas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E2B"/>
    <w:pPr>
      <w:keepNext/>
      <w:keepLines/>
      <w:suppressAutoHyphens w:val="0"/>
      <w:spacing w:after="0" w:line="360" w:lineRule="atLeas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E2B"/>
    <w:pPr>
      <w:keepNext/>
      <w:keepLines/>
      <w:suppressAutoHyphens w:val="0"/>
      <w:spacing w:after="0" w:line="360" w:lineRule="atLeas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E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E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E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3E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E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E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E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E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E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3E2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623E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3E2B"/>
    <w:pPr>
      <w:numPr>
        <w:ilvl w:val="1"/>
      </w:numPr>
      <w:suppressAutoHyphens w:val="0"/>
      <w:spacing w:after="160" w:line="360" w:lineRule="atLeas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623E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3E2B"/>
    <w:pPr>
      <w:suppressAutoHyphens w:val="0"/>
      <w:spacing w:before="160" w:after="160" w:line="360" w:lineRule="atLeast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623E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3E2B"/>
    <w:pPr>
      <w:suppressAutoHyphens w:val="0"/>
      <w:spacing w:after="0" w:line="360" w:lineRule="atLeast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</w:rPr>
  </w:style>
  <w:style w:type="character" w:styleId="IntenseEmphasis">
    <w:name w:val="Intense Emphasis"/>
    <w:basedOn w:val="DefaultParagraphFont"/>
    <w:uiPriority w:val="21"/>
    <w:qFormat/>
    <w:rsid w:val="00623E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E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360" w:lineRule="atLeast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E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3E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 Savic</dc:creator>
  <cp:lastModifiedBy>иван</cp:lastModifiedBy>
  <cp:revision>2</cp:revision>
  <dcterms:created xsi:type="dcterms:W3CDTF">2024-11-17T15:54:00Z</dcterms:created>
  <dcterms:modified xsi:type="dcterms:W3CDTF">2024-11-17T15:54:00Z</dcterms:modified>
</cp:coreProperties>
</file>